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notes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FICHE DE RENSEIGNEMENTS</w:t>
        <w:br/>
        <w:t>CANDIDATURE BUT MMI 2eme ANNÉE</w:t>
      </w:r>
    </w:p>
    <w:p>
      <w:pPr>
        <w:pStyle w:val="BodyText"/>
        <w:bidi w:val="0"/>
        <w:jc w:val="left"/>
        <w:rPr/>
      </w:pPr>
      <w:r>
        <w:rPr/>
        <w:t xml:space="preserve">Nom/Prénom : </w:t>
      </w:r>
    </w:p>
    <w:p>
      <w:pPr>
        <w:pStyle w:val="BodyText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/>
        <w:t xml:space="preserve">Afin de candidater en BUT MMI 2ème année à l’IUT sur le site du Puy-en-Velay (43), vous devez fournir des éléments permettant de justifier que vous avez acquis le niveau de 1 de chacune des 5 </w:t>
      </w:r>
      <w:r>
        <w:rPr/>
        <w:t>compétences du BUT MMI</w:t>
      </w:r>
      <w:r>
        <w:rPr>
          <w:rStyle w:val="FootnoteReference"/>
        </w:rPr>
        <w:footnoteReference w:id="2"/>
      </w:r>
      <w:r>
        <w:rPr/>
        <w:t xml:space="preserve"> . </w:t>
      </w:r>
      <w:r>
        <w:rPr/>
        <w:t xml:space="preserve">Indiquez vos arguments dans le tableau suivant : 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3"/>
        <w:gridCol w:w="7434"/>
      </w:tblGrid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/>
              <w:t>Compétences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/>
              <w:t>Argumentation acquisition niveau 1</w:t>
            </w:r>
          </w:p>
        </w:tc>
      </w:tr>
      <w:tr>
        <w:trPr/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>
                <w:b/>
                <w:bCs/>
              </w:rPr>
              <w:t>COMPRENDRE</w:t>
            </w:r>
            <w:r>
              <w:rPr/>
              <w:t xml:space="preserve"> les écosystèmes, les besoins des utilisateurs et les dispositifs de communication numérique</w:t>
            </w:r>
          </w:p>
        </w:tc>
        <w:tc>
          <w:tcPr>
            <w:tcW w:w="7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CONCEVOIR</w:t>
            </w:r>
            <w:r>
              <w:rPr/>
              <w:t xml:space="preserve"> ou co-concevoir une réponse stratégique pertinente à une problématique complexe</w:t>
            </w:r>
          </w:p>
        </w:tc>
        <w:tc>
          <w:tcPr>
            <w:tcW w:w="7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EXPRIMER</w:t>
            </w:r>
            <w:r>
              <w:rPr/>
              <w:t xml:space="preserve"> un message avec les médias numériques pour informer et communiquer</w:t>
            </w:r>
          </w:p>
        </w:tc>
        <w:tc>
          <w:tcPr>
            <w:tcW w:w="7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DÉVELOPPER</w:t>
            </w:r>
            <w:r>
              <w:rPr/>
              <w:t xml:space="preserve"> pour le web et les médias numériques</w:t>
            </w:r>
          </w:p>
        </w:tc>
        <w:tc>
          <w:tcPr>
            <w:tcW w:w="7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ENTREPRENDRE</w:t>
            </w:r>
            <w:r>
              <w:rPr/>
              <w:t xml:space="preserve"> dans le secteur du numérique</w:t>
            </w:r>
          </w:p>
        </w:tc>
        <w:tc>
          <w:tcPr>
            <w:tcW w:w="7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URL de </w:t>
      </w:r>
      <w:r>
        <w:rPr/>
        <w:t>votre</w:t>
      </w:r>
      <w:r>
        <w:rPr/>
        <w:t xml:space="preserve"> portfolio en ligne (site internet accessible en ligne) 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/>
          <w:bCs/>
          <w:color w:val="21409A"/>
        </w:rPr>
      </w:pPr>
      <w:r>
        <w:rPr>
          <w:b/>
          <w:bCs/>
          <w:color w:val="21409A"/>
        </w:rPr>
      </w:r>
    </w:p>
    <w:p>
      <w:pPr>
        <w:pStyle w:val="Normal"/>
        <w:widowControl/>
        <w:bidi w:val="0"/>
        <w:jc w:val="both"/>
        <w:rPr>
          <w:b/>
          <w:bCs/>
          <w:color w:val="21409A"/>
        </w:rPr>
      </w:pPr>
      <w:r>
        <w:rPr>
          <w:b/>
          <w:bCs/>
          <w:color w:val="21409A"/>
        </w:rPr>
        <w:t>ATTENTION : il s’agit d’un site internet et non d’une page d’un réseau social ou le lien vers un drive.</w:t>
      </w:r>
    </w:p>
    <w:p>
      <w:pPr>
        <w:pStyle w:val="Normal"/>
        <w:widowControl/>
        <w:bidi w:val="0"/>
        <w:jc w:val="both"/>
        <w:rPr>
          <w:b/>
          <w:bCs/>
          <w:color w:val="21409A"/>
        </w:rPr>
      </w:pPr>
      <w:r>
        <w:rPr>
          <w:b/>
          <w:bCs/>
          <w:color w:val="21409A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Suivez-vous les actualités liées au web et au graphisme (tendances, ...) ?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/>
          <w:bCs/>
          <w:color w:val="21409A"/>
        </w:rPr>
      </w:pPr>
      <w:r>
        <w:rPr>
          <w:b/>
          <w:bCs/>
          <w:color w:val="21409A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Avez-vous des compétences en création multimédia (webdesign, Photoshop, Illustrator, montage vidéo, photographie, ...) ?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Avez-vous eu des expériences professionnelles (stages, projets, …) dans ce domaine ?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/>
          <w:bCs/>
          <w:color w:val="21409A"/>
        </w:rPr>
      </w:pPr>
      <w:r>
        <w:rPr>
          <w:b/>
          <w:bCs/>
          <w:color w:val="21409A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Avez- vous des compétences en développement et/ou intégration web (algorithmie, programmation, utilisation de CMS, ...) ?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Avez-vous eu des expériences professionnelles (stages, projets, …) dans ce domaine ?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/>
          <w:bCs/>
          <w:color w:val="21409A"/>
        </w:rPr>
      </w:pPr>
      <w:r>
        <w:rPr>
          <w:b/>
          <w:bCs/>
          <w:color w:val="21409A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Si vous avez des compétences dans d’autres domaines en lien avec notre formation (</w:t>
      </w:r>
      <w:r>
        <w:rPr>
          <w:i/>
          <w:iCs/>
        </w:rPr>
        <w:t>community management</w:t>
      </w:r>
      <w:r>
        <w:rPr/>
        <w:t xml:space="preserve">, communication, </w:t>
      </w:r>
      <w:r>
        <w:rPr>
          <w:i/>
          <w:iCs/>
        </w:rPr>
        <w:t>webmarketing</w:t>
      </w:r>
      <w:r>
        <w:rPr/>
        <w:t>, informatique,...), veuillez les indiquer 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Fait à :                               le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Signature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bidi w:val="0"/>
        <w:jc w:val="left"/>
        <w:rPr/>
      </w:pPr>
      <w:r>
        <w:rPr>
          <w:rStyle w:val="Caractresdenotedebasdepage"/>
        </w:rPr>
        <w:footnoteRef/>
      </w:r>
      <w:r>
        <w:rPr/>
        <w:tab/>
        <w:t xml:space="preserve">Les compétences et éléments liés à ces compétences (apprentissages critiques et composantes essentielles) sont disponibles en ligne : </w:t>
      </w:r>
      <w:hyperlink r:id="rId1" w:tgtFrame="_blank">
        <w:r>
          <w:rPr>
            <w:rStyle w:val="Hyperlink"/>
          </w:rPr>
          <w:t>Licence professionnelle « bachelor universitaire de technologie » métiers du multimédia et de l'Internet : programme national</w:t>
        </w:r>
      </w:hyperlink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224155</wp:posOffset>
          </wp:positionH>
          <wp:positionV relativeFrom="paragraph">
            <wp:posOffset>-130810</wp:posOffset>
          </wp:positionV>
          <wp:extent cx="975360" cy="64579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4487" r="0" b="15765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Contenudecadre">
    <w:name w:val="Contenu de cadre"/>
    <w:basedOn w:val="Normal"/>
    <w:qFormat/>
    <w:pPr/>
    <w:rPr/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cache.media.education.gouv.fr/file/SP4-MESRI-26-5-2022/15/4/spe617_annexe19_1426154.pdf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LibreOffice/7.6.2.1$Linux_X86_64 LibreOffice_project/9d0b4c0791fc17bc4181a67fd90c5aaed576d1c0</Application>
  <AppVersion>15.0000</AppVersion>
  <Pages>3</Pages>
  <Words>273</Words>
  <Characters>1588</Characters>
  <CharactersWithSpaces>1876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2022-11-30T18:30:24Z</dcterms:created>
  <dc:creator/>
  <dc:description/>
  <dc:language>fr-FR</dc:language>
  <cp:lastModifiedBy/>
  <dcterms:modified xsi:type="dcterms:W3CDTF">2023-11-27T09:39:36Z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